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Hemorrhagic Fever with Renal Syndrome; Reflecting on the Management of an Intensive Care Unit Patient</w:t>
      </w:r>
    </w:p>
    <w:p w:rsidR="00000000" w:rsidDel="00000000" w:rsidP="00000000" w:rsidRDefault="00000000" w:rsidRPr="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Abstract</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Aim</w:t>
      </w:r>
      <w:r w:rsidDel="00000000" w:rsidR="00000000" w:rsidRPr="00000000">
        <w:rPr>
          <w:rFonts w:ascii="Times New Roman" w:cs="Times New Roman" w:eastAsia="Times New Roman" w:hAnsi="Times New Roman"/>
          <w:sz w:val="24"/>
          <w:szCs w:val="24"/>
          <w:rtl w:val="0"/>
        </w:rPr>
        <w:t xml:space="preserve">-The aim of this study is to reflect on the management intervention of critical patients with hemorrhagic fever with renal syndrome. The paper will further discuss the clinical interventions that were used for an Intensive Care Unit (ICU) patient with hemorrhagic fever with renal failure syndrome.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Background</w:t>
      </w:r>
      <w:r w:rsidDel="00000000" w:rsidR="00000000" w:rsidRPr="00000000">
        <w:rPr>
          <w:rFonts w:ascii="Times New Roman" w:cs="Times New Roman" w:eastAsia="Times New Roman" w:hAnsi="Times New Roman"/>
          <w:sz w:val="24"/>
          <w:szCs w:val="24"/>
          <w:rtl w:val="0"/>
        </w:rPr>
        <w:t xml:space="preserve">-Hemorrhagic fever with renal failure syndrome is caused by Hantavirus species from </w:t>
      </w:r>
      <w:r w:rsidDel="00000000" w:rsidR="00000000" w:rsidRPr="00000000">
        <w:rPr>
          <w:rFonts w:ascii="Times New Roman" w:cs="Times New Roman" w:eastAsia="Times New Roman" w:hAnsi="Times New Roman"/>
          <w:i w:val="1"/>
          <w:sz w:val="24"/>
          <w:szCs w:val="24"/>
          <w:rtl w:val="0"/>
        </w:rPr>
        <w:t xml:space="preserve">Bunyaviridae </w:t>
      </w:r>
      <w:r w:rsidDel="00000000" w:rsidR="00000000" w:rsidRPr="00000000">
        <w:rPr>
          <w:rFonts w:ascii="Times New Roman" w:cs="Times New Roman" w:eastAsia="Times New Roman" w:hAnsi="Times New Roman"/>
          <w:sz w:val="24"/>
          <w:szCs w:val="24"/>
          <w:rtl w:val="0"/>
        </w:rPr>
        <w:t xml:space="preserve">family (Du et al., 2014).  It is normally characterized by febrile prodrome, long incubation period, and systematic infection with thrombocytopenia, shock, microvascular endothelial cells, and fluid leakage from the capillaries.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Hemorrhagic fever with renal failure syndrome is a serious illness especially when it affects the patients in the intensive care unit and it is life threatening therefore, patients with this infection needs careful and special intervention. Hemorrhagic fever with renal failure syndrome has phases and the more it advances to the lower stages, the more dangerous it is to the life of patients. The five main phases include febrile phase, hypotensive phase, oliguric phase, diuretic phase, and convalescent phase (Gavrilovskaya, Gorbunova and Mackow, 2010). Each phase is characterized by different symptoms and effects on the infected individual and the treatment of the virus is said to be effective when it is still in the earlier stages.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 records a high mortality rate for intensive care unit patients with hemorrhagic fever with renal failure syndrome. The patients who succumbed to Hemorrhagic fever with renal failure syndrome were found to have low levels of serum creatinine and low fibrinogen. They had prolonged prothrombin and aspartatate time. The high death rate of these patients stresses the need and the importance of alertness of the nurses and timely administration of Continuous renal replacement therapy (CRRT). </w:t>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Utilizing reflective model as described by Denecke et al. (2010) for guiding critical thinking, this study describes the management of one intensive care unit patient with Hemorrhagic fever with renal failure syndrome. Among the patients with hemorrhagic fever with renal failure syndrome who succumbed, there were incidences of higher refractory shock and encephalopathy compared to the survivors.</w:t>
      </w: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patient that I studied was found to have headaches, abdominal pains, lower back pain, malaise, and headache. The patient had a history of circulatory collapse with high blood pressure, acute kidney injury, and fever. The patient management intervention that I administered to this patient is the maintenance of the hemodynamic and circulatory status. I used continuous renal replacement therapy (CRRT) as a supportive measure for this patient. The balance of electrolyte fluid is important and continuous renal replacement therapy (CRRT) would be necessary for this patient. Besides continuous renal replacement therapy (CRRT), the nurses have a vital role to ensure that the necessary essential treatments and interventions are very efficacious.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Conclusions-</w:t>
      </w:r>
      <w:r w:rsidDel="00000000" w:rsidR="00000000" w:rsidRPr="00000000">
        <w:rPr>
          <w:rFonts w:ascii="Times New Roman" w:cs="Times New Roman" w:eastAsia="Times New Roman" w:hAnsi="Times New Roman"/>
          <w:sz w:val="24"/>
          <w:szCs w:val="24"/>
          <w:rtl w:val="0"/>
        </w:rPr>
        <w:t xml:space="preserve">This study has described that Hemorrhagic fever with renal failure syndrome is a deadly illness and the interventions should be closely and carefully monitored. It has claimed the lives of most patients and early detection and treatment is essential to the survival of the patients. Supportive care has been found to be effective to the recovery of such patients and the efficacy of the nurses in the administration of the continuous renal replacement therapy is highly recommended.</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Relevance to clinical practice</w:t>
      </w:r>
      <w:r w:rsidDel="00000000" w:rsidR="00000000" w:rsidRPr="00000000">
        <w:rPr>
          <w:rFonts w:ascii="Times New Roman" w:cs="Times New Roman" w:eastAsia="Times New Roman" w:hAnsi="Times New Roman"/>
          <w:sz w:val="24"/>
          <w:szCs w:val="24"/>
          <w:rtl w:val="0"/>
        </w:rPr>
        <w:t xml:space="preserve">-This study describes how various interventions and continuous renal replacement therapy can be used for Hemorrhagic fever with renal failure syndrome patients in the ICU to enable nurses become more effective and competent in making sure the treatment for Hemorrhagic fever with renal failure syndrome is successful and increase the number of survivors of the disease.</w:t>
      </w:r>
    </w:p>
    <w:p w:rsidR="00000000" w:rsidDel="00000000" w:rsidP="00000000" w:rsidRDefault="00000000" w:rsidRPr="00000000">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Denecke, B., Bigalke, B., Haap, M., Overkamp, D., Lehnert, H., and Haas, C. S. (2010). Hantavirus infection: a neglected diagnosis in thrombocytopenia and fever? Mayo Clin. Proc. 85, 1016–1020. doi: 10.4065/mcp.2009.0040</w:t>
      </w:r>
    </w:p>
    <w:p w:rsidR="00000000" w:rsidDel="00000000" w:rsidP="00000000" w:rsidRDefault="00000000" w:rsidRPr="00000000">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 Li, J., Jiang, W., Yu, H., Zhang, Y., Wang, J., et al. (2014). Clinical study of critical patients with hemorrhagic fever with renal syndrome complicated by acute respiratory distress syndrome. PLoS ONE 9:e89740. doi: 10.1371/journal.pone.0089740</w:t>
      </w:r>
    </w:p>
    <w:p w:rsidR="00000000" w:rsidDel="00000000" w:rsidP="00000000" w:rsidRDefault="00000000" w:rsidRPr="00000000">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Gavrilovskaya, I. N., Gorbunova, E. E., and Mackow, E. R. (2010). Pathogenic Hantaviruses direct the adherence of quiescent platelets to infected endothelial cell. J. Virol. 84, 4832–4839. doi: 10.1128/JVI.02405-09</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680"/>
        <w:tab w:val="right" w:pos="9360"/>
      </w:tabs>
      <w:spacing w:after="0" w:before="720" w:line="240" w:lineRule="auto"/>
      <w:ind w:left="0" w:right="0" w:firstLine="0"/>
      <w:contextualSpacing w:val="0"/>
      <w:jc w:val="righ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Case study Abstract                                                                                                                       Surname </w:t>
    </w:r>
    <w:fldSimple w:instr="PAGE" w:fldLock="0" w:dirty="0">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Pr>
      </w:r>
    </w:fldSimple>
    <w:r w:rsidDel="00000000" w:rsidR="00000000" w:rsidRPr="00000000">
      <w:rPr>
        <w:rtl w:val="0"/>
      </w:rPr>
    </w:r>
  </w:p>
  <w:p w:rsidR="00000000" w:rsidDel="00000000" w:rsidP="00000000" w:rsidRDefault="00000000" w:rsidRPr="00000000">
    <w:pPr>
      <w:keepNext w:val="0"/>
      <w:keepLines w:val="0"/>
      <w:widowControl w:val="0"/>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